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AE" w:rsidRPr="00A56D7F" w:rsidRDefault="003B40AE" w:rsidP="00A56D7F">
      <w:pPr>
        <w:spacing w:after="0" w:line="240" w:lineRule="auto"/>
        <w:ind w:left="93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6</w:t>
      </w: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 </w:t>
      </w:r>
      <w:r w:rsidR="00A56D7F"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акону Брянской области</w:t>
      </w: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F4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областном бюджете на 2023 год </w:t>
      </w:r>
      <w:r w:rsidRPr="00A56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на плановый период 2024 и 2025 годов</w:t>
      </w:r>
      <w:r w:rsidR="009F4C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56D7F" w:rsidRDefault="00A56D7F" w:rsidP="00A56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877A3" w:rsidRDefault="003B40AE" w:rsidP="00A56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6D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расходов областного бюджета по целевым статьям (государственным программам и непрограммным направлениям деятельности), группам и подгруппам видов расходов</w:t>
      </w:r>
    </w:p>
    <w:p w:rsidR="003B40AE" w:rsidRPr="00A56D7F" w:rsidRDefault="003B40AE" w:rsidP="00A56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6D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2023 год и на плановый период 2024 и 2025 годов</w:t>
      </w:r>
    </w:p>
    <w:p w:rsidR="003B40AE" w:rsidRPr="00A56D7F" w:rsidRDefault="003B40AE" w:rsidP="00A56D7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56D7F"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1"/>
        <w:gridCol w:w="584"/>
        <w:gridCol w:w="881"/>
        <w:gridCol w:w="763"/>
        <w:gridCol w:w="807"/>
        <w:gridCol w:w="1242"/>
        <w:gridCol w:w="822"/>
        <w:gridCol w:w="1952"/>
        <w:gridCol w:w="1952"/>
        <w:gridCol w:w="1952"/>
      </w:tblGrid>
      <w:tr w:rsidR="009F4C2F" w:rsidRPr="009F4C2F" w:rsidTr="009F4C2F">
        <w:trPr>
          <w:cantSplit/>
          <w:trHeight w:val="563"/>
          <w:tblHeader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ППГП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9F4C2F" w:rsidRPr="009F4C2F" w:rsidTr="009F4C2F">
        <w:trPr>
          <w:cantSplit/>
          <w:trHeight w:val="417"/>
          <w:tblHeader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Профилактика правонарушений и противодействие преступности на территории Брянской области, содействие реализации полномочий в сфере региональной безопасности, защита населения и территории Брянской области от чрезвычайных ситуаций, профилактика терроризма и экстремизма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1 201 824 178,00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1 112 668 342,00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1 113 069 673,00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109 248 790,00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107 935 490,00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107 935 490,00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103 832 290,00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102 618 990,00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102 618 990,00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Поощрение победителей областного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Укрепление пожарной безопасности в населенных пунктах Брянской области, проведение аварийно-спасательных и других неотложных работ, подготовка населения, органов управления РСЧС в области гражданской обороны, защиты от чрезвычайных ситуаций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675 849 691,00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641 071 696,00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640 077 727,00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675 849 691,00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641 071 696,00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640 077 727,00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643 591 135,00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608 813 140,00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607 819 171,00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124 211 342,00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711 263,00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123 500 079,00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мероприятий по гражданской обороне, выполнение мероприятий мобилизационной подготовки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102 665 562,00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102 665 562,00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96 811 551,00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29 989 141,00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реализации отдельных государственных полномочий, включая переданные на региональный уровень полномочия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38 406 000,00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40 136 600,00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41 531 900,00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38 406 000,00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40 136 600,00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41 531 900,00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Комплекс мероприятий по повышению общего уровня общественной безопасности, правопорядка и безопасности среды обитания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275 654 135,00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226 713 005,00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226 713 005,00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275 654 135,00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226 713 005,00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226 713 005,00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138 485 463,00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137 168 672,00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137 168 672,00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137 168 672,00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88 684 942,00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Эффективное вовлечение в оборот земель сельскохозяйственного назначения и развитие мелиоративного комплекса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11 139 617,02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32 611 361,71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41 061 347,83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эффективного вовлечения в оборот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в оборот и комплексная мелиорация земель сельскохозяйственного назначения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Комплексная мелиорация земель сельскохозяйственного назначения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в оборот и комплексная мелиорация земель сельскохозяйственного назначения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357 913,13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423 927 187,48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151 913,14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доступным и комфортным жильем сельского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294 887,88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жилищного строительства на сельских территориях и повышение уровня благоустройства домовладений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294 887,88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294 887,88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294 887,88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рынка труда (кадрового потенциала) на сельских территориях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 сельского населения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38 352,52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38 233,34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развитие инфраструктуры на сельских территориях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423 787 080,41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 на сельских территориях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транспортной инфраструктуры на сельских территориях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R3720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 сельских территорий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81 358 483,00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59 992 036,00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105 392 236,00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страна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уникальных водных объектов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эффективного государственного управления в сфере природных ресурсов и экологии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геологической информацией о недрах и рационального использования общераспространенных полезных ископаемых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обеспечению безопасности гидротехнических сооружений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отдельных полномочий Российской Федерации, переданных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16 272 400,00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17 024 900,00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16 272 400,00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16 624 700,00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17 024 900,00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10 565 900,00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11 333 200,00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улучшению экологической обстановки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6 914 060,18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6 914 060,18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6 914 060,18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5 789 502,00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6 824 060,18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5 699 502,00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5 699 502,00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6 824 060,18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5 699 502,00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5 699 502,00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Региональная политика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458 279 926,00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304 976 151,00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401 723 862,00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активность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Патриотическое воспитание граждан Российской Федерации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EВ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общественного здоровья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взаимодействию с политическими партиями, общественными и национальными объединениями, иными институтами гражданского общества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30 221 850,00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30 221 850,00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Общественной палаты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Социологический мониторинг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местного самоуправления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182 166 574,02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26 985 940,36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155 247 066,65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182 166 574,02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26 985 940,36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155 247 066,65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Гранты в форме дотаций бюджетам муниципальных образований на поощрение победителей регионального этапа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Лучшая муниципальная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государственной политики в сфере печати, средств массовой информации и коммуникаций, издательской и полиграфической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147 188 279,00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140 419 901,00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140 419 901,00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147 188 279,00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140 419 901,00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140 419 901,00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55 583 227,00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35 843 598,00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средства массовой информации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в сфере молодежной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24 356 144,11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24 347 378,32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24 442 584,35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24 356 144,11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24 347 378,32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24 442 584,35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24 356 144,11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24 347 378,32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24 442 584,35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проведению работ по ремонту, реставрации, благоустройству воинских захоронений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R2990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установленных функций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политики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единства российской нации и этнокультурное развитие народов России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354 213 314,00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339 048 565,00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521 529 207,00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вода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27 837 281,00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жилищно-коммунального хозяйства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мероприятий, направленных на реформирование жилищно-коммунального хозяйства с целью создания благоприятных условий проживания граждан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78 359 549,05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78 359 549,05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448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государственного надзора за выполнением жилищного законодательства и лицензионного контроля при осуществлении деятельности по управлению многоквартирными домами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жилищная инспекция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нормативных, правовых, организационных и экономических условий энергосбережения, использования энергосберегающих ресурсов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1 479 050,00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779 050,00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Чистая вода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населения Брянской области питьевой водой из систем централизованного водоснабжения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очистных сооружений в населенных пунктах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объектов очистки сточных вод в населенных пунктах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комфортной городской среды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14 575 978 987,66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13 331 639 555,92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12 355 699 092,70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оказания первичной медико-санитарной помощи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Борьба с сердечно-сосудистыми заболеваниями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193 737 829,00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250 574 562,34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2 630 862,34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193 737 829,00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250 574 562,34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2 630 862,34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84 949 205,01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951 200,01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56 632 828,33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634 133,33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Борьба с онкологическими заболеваниями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89 673 250,00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109 373 308,52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44 215 508,52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детского здравоохранения, включая создание современной инфраструктуры оказания медицинской помощи детям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региональных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первичного звена здравоохранения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854 253 883,35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851 560 455,22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Старшее поколение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оказания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2 253 549 761,25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2 259 854 680,75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2 256 974 915,75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2 253 549 761,25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2 259 854 680,75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2 256 974 915,75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1 077 323 055,07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1 070 391 352,07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1 069 997 747,07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825 663 082,77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821 509 309,77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821 495 624,77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122 366 681,74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113 803 071,74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113 798 461,74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9F4C2F" w:rsidRPr="009F4C2F" w:rsidTr="009F4C2F">
        <w:trPr>
          <w:cantSplit/>
          <w:trHeight w:val="733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2 283 500,00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122 152 622,00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119 691 800,00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122 152 622,00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119 691 800,00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122 152 622,00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 заготовки, хранения, транспортировки и обеспечения безопасности донорской крови и (или) ее компонентов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оказания санаторно-курортного лечения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55 302 696,75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215 040 792,09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214 550 234,10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213 335 954,10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215 040 792,09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214 550 234,10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213 335 954,10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врач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R1380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обеспечения граждан лекарственными препаратами и оказания отдельных видов медицинских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2 619 098 330,65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2 594 659 605,75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2 592 359 392,43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2 618 898 330,65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2 594 459 605,75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2 592 159 392,43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ребенка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16 931 381,50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16 931 381,50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16 931 381,50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14 791 381,50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14 791 381,50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14 791 381,50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13 805 881,50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13 805 881,50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13 805 881,50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57 548 633,00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51 152 918,10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51 152 918,10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9F4C2F" w:rsidRPr="009F4C2F" w:rsidTr="009F4C2F">
        <w:trPr>
          <w:cantSplit/>
          <w:trHeight w:val="733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49 326 100,00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49 326 100,00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48 435 300,00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22 038 000,00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43 982 100,00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43 982 100,00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44 147 900,00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43 982 100,00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R3850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R3850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R3850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устойчивости финансовой системы обязательного медицинского страхования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Обязательное медицинское страхование неработающего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Укрепление материально-технической базы организаций системы здравоохранения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ответственного исполнителя государственной программы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295 824 424,66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197 373 708,06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197 432 675,06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295 824 424,66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197 373 708,06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197 432 675,06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248 361 206,66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149 866 290,06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149 866 757,06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243 501 571,66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145 008 893,06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145 004 858,06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98 292 404,13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98 288 357,13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98 284 322,13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145 209 167,53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(врачей) государственных учреждений здравоохранения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развития кадрового потенциала сферы здравоохранения и предоставление мер государственной поддержки медицинских работников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 и туризма 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1 390 479 732,47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1 366 042 111,91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1 015 813 886,62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Культурная среда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285 977 785,90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288 193 882,90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88 931 767,90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209 360 952,90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1 805 800,00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4 705 100,00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81 855 213,35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204 525 112,90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44 774 938,00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178 510 008,00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44 774 938,00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178 510 008,00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37 080 275,35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26 015 104,90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23 427 575,35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5 495 704,90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270 754,55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197 046 018,00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78 832 930,00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Реновация государственных и муниципальных учреждений отрасли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2 151 064,00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люди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8 624 534,00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8 624 534,00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7 500 065,00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8 624 534,00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8 624 534,00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7 500 065,00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5 230 065,00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библиотечного, музейного и архивного дела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314 893 237,00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311 518 673,00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305 746 672,00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314 893 237,00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311 518 673,00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305 746 672,00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Библиотеки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43 351 131,00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411 332 925,10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403 883 819,10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404 758 289,00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411 332 925,10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403 883 819,10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404 758 289,00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Продвижение и популяризация турпотенциала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туризма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Развитие кадрового потенциала сферы культуры, поддержка творческих инициатив населения, деятелей, организаций в сфере культуры, творческих союзов, организация и проведение общественно-значимых мероприятий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152 477 942,00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147 797 142,00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135 857 542,00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152 477 942,00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147 797 142,00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135 857 542,00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лицам, удостоенным почетного 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культуры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24 282 657,00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работников государственных учреждений исполнительского искусства (театров, концертных организаций)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27 938 806,00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мероприятий муниципальных образований в сфере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инфраструктуры сферы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128 461 501,47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119 750 278,91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75 557 309,62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49 335 588,91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75 557 309,62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и сохранение историко-культурного наследия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37 787 137,00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35 349 112,00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35 525 412,00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Творческие люди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и использование объектов культурного наследия, популяризация объектов культурного наследия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37 688 137,00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35 250 112,00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35 426 412,00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37 688 137,00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35 250 112,00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35 426 412,00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5 066 300,00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19 254 755 644,09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17 231 147 634,00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16 709 149 314,00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Информационная инфраструктура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Современная школа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176 681 616,17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259 410 707,07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176 681 616,17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259 410 707,07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технопарков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Успех каждого ребенка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25 737 171,72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30 009 696,97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25 737 171,72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30 009 696,97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707 979,80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Цифровая образовательная среда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151 846 096,31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151 846 096,31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Молодые профессионалы (Повышение конкурентоспособности профессионального образования)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49 232 929,29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8 205 488,24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41 027 441,05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41 027 441,05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41 027 441,05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24 616 464,63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16 410 976,42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обучения, отдыха и оздоровления детей и молодежи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ZВ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ZВ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образования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163 062 661,75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178 424 261,70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178 774 262,15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163 062 661,75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178 424 261,70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178 774 262,15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99 049 324,15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22 067 000,00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9 334 600,00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10 046 200,00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доступности и качества предоставления дошкольного, общего и дополнительного образования детей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14 024 716 528,34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13 516 176 040,34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13 491 322 950,61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14 024 716 528,34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13 516 176 040,34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13 491 322 950,61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1 096 681 255,00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7 048 812,00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7 043 736,00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7 043 736,00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4 965 062,00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4 959 986,00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4 959 986,00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604 550,00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599 474,00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4 360 512,00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4 360 512,00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4 360 512,00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соответствии с брендбуком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помещений муниципальных общеобразовательных организаций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570 259 782,61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2 046 780 636,00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2 015 119 839,00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1 127 344 375,00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1 127 344 375,00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1 127 344 375,00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усовершенствованию инфраструктуры сферы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319 787 028,00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(Деснаград Квартал набережных (Строительство детского сада по ул Флотской))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98005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98005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98005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кадрового потенциала сферы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641 313 000,00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648 656 400,00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648 656 400,00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4 452 840,00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2 812 320,00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634 047 840,00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641 391 240,00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641 391 240,00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меры государственной поддержки педагогических работников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576 916 200,00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55 126 640,00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55 126 640,00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55 907 940,00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31 091 760,00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31 560 480,00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31 560 480,00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24 034 880,00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24 347 460,00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24 347 460,00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молодежной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инженерно-технического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инженерно-технического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8 816 326 426,85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8 025 195 291,81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6 817 404 634,03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отраслей агропромышленного комплекса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8 111 545 906,34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7 361 870 447,49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6 156 007 613,86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Акселерация субъектов малого и среднего предпринимательства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69 460 794,89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111 243 946,04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3 519 876,44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69 460 794,89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111 243 946,04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3 519 876,44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69 460 794,89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111 243 946,04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3 519 876,44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37 253 724,18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58 255 057,15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2 974 421,89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5 046 653,47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5 266 168,26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2 434 421,89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в агропромышленном комплексе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5 835 180 843,79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5 061 350 638,29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3 979 710 952,63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5 835 180 843,79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5 061 350 638,29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3 979 710 952,63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отраслей и техническая модернизация агропромышленного комплекса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1 697 297 600,47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1 774 357 659,57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1 812 930 652,17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1 697 297 600,47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1 774 357 659,57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1 812 930 652,17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R3580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R3680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отраслей овощеводства и картофелеводства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ZГ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ZГ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Увеличение (сохранение оптимального уровня) объемов производства продукции животноводства и растениеводства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190 493 901,23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95 805 437,63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33 796 132,62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190 493 901,23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95 805 437,63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33 796 132,62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животноводства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условий развития агропромышленного комплекса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234 591 726,51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217 005 693,32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217 136 128,17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туризма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Z9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Z9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туризма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R3410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притока кадров в отрасль сельского хозяйства и закрепление их на селе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52 580 333,51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42 580 901,32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42 580 901,39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52 580 333,51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42 580 901,32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42 580 901,39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агропромышленного комплекса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52 580 333,51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42 580 901,39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функций и полномочий по руководству и управлению в сфере сельского хозяйства органами государственной власти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172 011 393,00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168 424 792,00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168 424 792,00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сельского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172 011 393,00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168 424 792,00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168 424 792,00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69 517 037,00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102 494 356,00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полномочий в области ветеринарии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450 374 148,00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426 504 505,00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424 446 246,00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Экспорт продукции агропромышленного комплекса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функций по эффективному ветеринарному обслуживанию и контролю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9F4C2F" w:rsidRPr="009F4C2F" w:rsidTr="009F4C2F">
        <w:trPr>
          <w:cantSplit/>
          <w:trHeight w:val="765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государственного надзора в области обращения с животными на территории Брянской области в части соблюдения обязательных требований в отношении животных (за исключением обязательных требований в отношении диких животных, содержащихся или используемых в условиях неволи, а также обязательных требований к содержанию и использованию животных в культурно-зрелищных целях) и обеспечение безопасности продуктов животноводства в ветеринарно-санитарном отношении, выполнение функций по эффективному ветеринарному обслуживанию и контролю, предупреждение и ликвидация заразных и иных болезней животных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ветеринарии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ветеринарии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Предупреждение и ликвидация заразных и иных болезней животных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107 211 439,12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105 327 719,65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103 299 060,65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107 211 439,12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105 327 719,65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103 299 060,65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благополучия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9F4C2F" w:rsidRPr="009F4C2F" w:rsidTr="009F4C2F">
        <w:trPr>
          <w:cantSplit/>
          <w:trHeight w:val="415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полномочий в области развития и регулирования потребительского рынка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9F4C2F" w:rsidRPr="009F4C2F" w:rsidTr="009F4C2F">
        <w:trPr>
          <w:cantSplit/>
          <w:trHeight w:val="51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управления потребительского рынка и услуг, контроля в сфере производства и оборота этилового спирта, алкогольной и спиртосодержащей продукции Брянской области сфере развития торговой деятельности, общественного питания, бытового обслуживания населения, организации деятельности розничных рынков, а также регулирования отношений, возникающих в области розничной продажи алкогольной продукции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государственными финансами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4 076 510 335,09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3 184 245 788,77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3 260 487 317,65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долгосрочной устойчивости областного бюджета и повышение эффективности управления общественными финансами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236 486 595,09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300 373 663,77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376 615 192,65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236 486 595,09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300 373 663,77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376 615 192,65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управления общественными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109 707 231,00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Совершенствование информационного обеспечения процессов планирования и исполнения областного бюджета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системы контроля и качества финансового менеджмента главных распорядителей средств областного бюджета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отношения с муниципальными образованиями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3 710 474 300,00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Выравнивание бюджетной обеспеченности, поддержка мер по обеспечению сбалансированности местных бюджетов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3 687 474 300,00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3 687 474 300,00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Выравнивание бюджетной обеспеченности поселений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Использование мер стимулирующего характера, направленных на повышение качества управления муниципальными финансами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в сфере государственных закупок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закупок для обеспечения государственных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государственных закупок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8 451 769 075,51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7 587 241 516,52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7 018 599 264,83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устойчивого развития строительной отрасли и повышение эффективности государственного управления в сфере строительства и жилищной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191 630 067,00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восстановлению прав граждан - участников долевого строительства в многоквартирных домах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эффективности государственного управления в сфере архитектуры и градостроительства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социальной и инженерной инфраструктуры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53 188 750,65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систем газоснабжения для населенных пунктов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Строительство и реконструкция систем водоснабжения для населенных пунктов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и реконструкция канализационных сетей и канализационных коллекторов для населенных пунктов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Перевод отопления учреждений и организаций социально-культурной сферы на природный газ в населенных пунктах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Стимулирование развития жилищного строительства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Жилье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F1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Автомобильные дороги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8 133 120 879,21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7 278 550 995,48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6 706 286 155,66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2 460 612 344,68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2 715 922 367,26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2 460 612 344,68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2 715 922 367,26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1 294 481 910,68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1 585 994 094,43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Общесистемные меры развития дорожного хозяйства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281 860 282,00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280 209 478,98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региональной безопасности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 дорожного движения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8 757 097,82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8 757 097,82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1 344 283,00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 в сфере дорожного хозяйства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367 832 877,78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343 961 320,54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344 259 981,01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367 832 877,78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343 961 320,54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344 259 981,01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367 832 877,78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343 961 320,54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344 259 981,01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сети автомобильных дорог регионального, межмуниципального и местного значения общего пользования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1 426 391 172,66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554 331 274,66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2 024 534 655,46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1 426 391 172,66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554 331 274,66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2 024 534 655,46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9F4C2F" w:rsidRPr="009F4C2F" w:rsidTr="009F4C2F">
        <w:trPr>
          <w:cantSplit/>
          <w:trHeight w:val="415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(инфраструктурный проект, реализуемый в целях обеспечения связанного с ним инвестиционного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Деснаград, Квартал набережных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(Строительство улично-дорожной сети в микрорайоне по ул. Флотской))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98001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регионального, межмуниципального и местного значения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3 587 667 104,27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3 375 369 456,22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4 336 147 236,19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3 587 667 104,27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3 375 369 456,22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4 336 147 236,19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Государственный строительный надзор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 в целях осуществления государственного строительного надзора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строительная инспекция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ипотечного кредитования в жилищном строительстве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ипотечного жилищного кредитования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1 436 698 691,49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Современная школа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усовершенствованию инфраструктуры общеобразовательных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869 450 500,00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98006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98006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98006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9F4C2F" w:rsidRPr="009F4C2F" w:rsidTr="009F4C2F">
        <w:trPr>
          <w:cantSplit/>
          <w:trHeight w:val="415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 за счет средств областного бюджета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К8006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К8006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К8006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11 455 665 613,93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9 795 527 184,64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9 550 075 166,17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Финансовая поддержка семей при рождении детей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1 008 460 636,96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761 785 136,96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500 089 536,96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1 008 460 636,96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761 785 136,96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500 089 536,96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назначения и выплаты пособий и компенсаций гражданам, имеющим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поддержки семей, имеющих детей,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социальной и демографической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73 046 510,00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73 044 510,00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73 044 510,00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73 046 510,00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73 044 510,00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73 044 510,00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модернизация системы социального обслуживания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2 207 343 938,77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2 206 206 938,83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2 206 209 407,11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2 207 343 938,77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2 206 206 938,83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2 206 209 407,11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Комплексные центры социального обслуживания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580 020 809,17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580 020 809,23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580 023 277,51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Стационарные социальные учреждения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Реабилитационные центры и центры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государственной политики в сфере защиты прав детей, в том числе детей-сирот и детей, оставшихся без попечения родителей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1 140 960 161,40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1 116 092 381,40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1 116 579 025,40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490 743 661,40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490 743 661,40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490 743 661,40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осуществление государственных выплат и пособий гражданам, имеющим детей, социальная поддержка многодетных семей, реализация мероприятий, направленных на повышение социального статуса семьи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2 598 704 736,68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1 239 762 236,68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1 239 762 236,68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2 598 704 736,68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1 239 762 236,68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1 239 762 236,68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Пособие на ребенка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R3020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Повышение уровня жизни и благосостояния граждан - получателей мер социальной поддержки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2 549 995 085,64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2 517 310 621,39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2 530 189 292,96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19 589 900,00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20 134 000,00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19 963 700,00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2 408 988 422,64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2 375 759 858,39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2 388 808 829,96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Пенсия за выслугу лет государственным гражданским служащим в соответствии с Законом Брянской области от 16 июня 2005 года № 46-З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гражданской службе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Пенсия за выслугу лет лицам, замещавшим государственные должности, в соответствии с Законом Брянской области от 28 февраля 2017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доплате к пенсии отдельным категориям пенсионеров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Ежегодная денежная компенсация расходов отдельным категориям инвалидов на бензин в соответствии с постановлением администрации Брянской области от 30 июня 2010 года № 648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граждан, удостоенных звания Почетного гражданина Брянской области, в соответствии с Законом Брянской области от 7 ноября 2007 года № 150-З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Почетном гражданине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гражданам бесплатной юридической помощи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415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пособие в соответствии с Законом Брянской области от 6 июля 2007 года № 95-З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ежемесячном пособии родителям и вдовам военнослужащих, сотрудников органов внутренних дел, органов федеральной службы безопасности, органов и учреждений уголовно-исполнительной системы, погибших при исполнении обязанностей военной службы (служебных обязанностей)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9F4C2F" w:rsidRPr="009F4C2F" w:rsidTr="009F4C2F">
        <w:trPr>
          <w:cantSplit/>
          <w:trHeight w:val="669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153 728 509,24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9F4C2F" w:rsidRPr="009F4C2F" w:rsidTr="009F4C2F">
        <w:trPr>
          <w:cantSplit/>
          <w:trHeight w:val="605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24.12.2013 № 741-п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 технических средств реабилитации инвалидов и медико-социальных критериев для их предоставления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Дополнительная мера социальной поддержки членам семей погибших (умерших) военнослужащих в соответствии с Законом Брянской области от 4 апреля 2022 года № 17-З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дополнительной мере социальной поддержки членам семей погибших (умерших) военнослужащих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132 698 500,00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138 006 700,00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143 524 200,00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882 906 200,00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882 786 900,00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882 744 200,00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9F4C2F" w:rsidRPr="009F4C2F" w:rsidTr="009F4C2F">
        <w:trPr>
          <w:cantSplit/>
          <w:trHeight w:val="448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некоммерческих организаций к оказанию социальных услуг на конкурентной основе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качества жизни, укрепление здоровья, увеличение продолжительности жизни граждан старшего поколения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1 764 496 070,72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1 765 052 985,62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1 765 842 983,30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уровня жизни и благосостояния граждан старшего поколения и активизации их участия в жизни общества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1 764 496 070,72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1 765 052 985,62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1 765 842 983,30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1 764 496 070,72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1 765 052 985,62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1 765 842 983,30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ветеранов труда в части оплаты жилищно-коммунальных услуг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социальная поддержка ветеранам труда, труженикам тыла, реабилитированным лицам, лицам, пострадавшим от политических репрессий, нуждающихся в зубном протезировании, включая починку протезов (кроме изделий из драгметалла и металлокерамики)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отдельной категории ветеранов Великой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отдельной категории ветеранов Великой Отечественной 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9F4C2F" w:rsidRPr="009F4C2F" w:rsidTr="009F4C2F">
        <w:trPr>
          <w:cantSplit/>
          <w:trHeight w:val="448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органов ЗАГС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надлежащих условий для предоставления государственных услуг по государственной регистрации актов гражданского состояния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63 796 699,00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67 176 499,00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69 595 999,00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63 674 700,00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67 054 500,00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69 474 000,00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46 361 774,76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46 595 874,76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46 262 174,76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Предоставление молодым семьям - участникам подпрограммы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молодых семей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социальных выплат на приобретение (строительство) жилья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46 361 774,76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46 595 874,76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46 262 174,76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46 361 774,76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46 595 874,76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46 262 174,76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Дополнительная социальная выплата при рождении (усыновлении) ребенка молодым семьям - участникам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R4970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R4970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R4970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Доступная среда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61 623 735,37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36 664 085,36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33 875 139,83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инвалидов и других маломобильных групп населения к приоритетным объектам и услугам в сфере социальной защиты, занятости, здравоохранения, культуры, образования, транспорта, информации и связи, физической культуры и спорта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26 740 630,30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10 034 992,00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внутренней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просвещенности граждан в вопросах инвалидности и устранения отношенческих барьеров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системы комплексной реабилитации и абилитации инвалидов и детей-инвалидов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34 363 105,07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26 109 093,36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23 320 147,83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комплексной реабилитации и абилитации инвалидов, в том числе детей-инвалидов, а также ранней помощи 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34 363 105,07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26 109 093,36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23 320 147,83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культуры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образования и науки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7 779 574,50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7 779 574,50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6 449 787,26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1 329 787,24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13 883 773,07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10 773 049,36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9 809 919,83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5 794 489,36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4 831 359,83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R5140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2 085 296 275,70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1 471 063 820,53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1 260 424 480,00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развитием отрасли физической культуры и спорта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25 449 342,00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25 409 942,00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25 409 942,00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25 449 342,00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25 409 942,00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25 409 942,00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Поощрения за достижения в области физической культуры и спорта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Физическое воспитание и обеспечение организации и проведения физкультурных и спортивных мероприятий, поддержка организаций, развивающих профессиональный спорт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519 962 947,07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510 103 284,06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508 835 760,06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519 962 947,07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510 103 284,06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508 835 760,06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318 627 086,44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60 780 200,00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60 362 200,00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60 362 200,00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60 362 200,00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27 996 000,00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</w:tr>
      <w:tr w:rsidR="009F4C2F" w:rsidRPr="009F4C2F" w:rsidTr="009F4C2F">
        <w:trPr>
          <w:cantSplit/>
          <w:trHeight w:val="352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17661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17661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17662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9F4C2F" w:rsidRPr="009F4C2F" w:rsidTr="009F4C2F">
        <w:trPr>
          <w:cantSplit/>
          <w:trHeight w:val="319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17663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материально-технической базы и строительство (модернизация) спортивных сооружений для занятий физической культурой и массовым спортом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R7530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спорта высших достижений и системы подготовки спортивного резерва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1 470 199 497,63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852 571 870,47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697 917 907,94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 - норма жизни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1 086 228 615,70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476 930 002,53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322 276 040,00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1 061 852 900,70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462 099 009,53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322 276 040,00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24 375 715,00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14 830 993,00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6 909 149,00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7 225 639,00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6 809 256,00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3 085 852,00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деятельности организаций, оказывающих услуги по спортивной подготовке, обеспечение подготовки спортсменов высокого класса и материально-техническое обеспечение спортивных сборных команд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383 970 881,93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375 641 867,94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375 641 867,94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383 970 881,93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375 641 867,94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375 641 867,94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Спортивно-оздоровительные комплексы и центры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252 712 700,74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252 712 700,74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252 712 700,74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жильем тренеров, тренеров-преподавателей государственных и муниципальных учреждений физической культуры и спорта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415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Формирование системы управления кадровым потенциалом в сфере физической культуры и спорта с учетом структуры региональной потребности в тренерских кадрах, их оптимального размещения и эффективного использования, достижение полноты укомплектованности учреждений физической культуры и спорта тренерами, тренерами-преподавателями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84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мировой юстиции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422 275 822,00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288 854 364,00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288 854 364,00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Организационное и материально-техническое обеспечение деятельности мировых судей Брянской области, их аппарата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313 023 162,00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мировой юстиции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313 023 162,00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287 854 364,00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188 454 150,00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124 104 060,00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юрист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инфраструктуры мировой юстиции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 населения, государственное регулирование социально-трудовых отношений и охраны труда 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732 425 277,00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707 040 827,00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699 387 115,00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социальной поддержки безработных граждан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385 666 500,00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414 735 200,00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417 376 600,00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385 666 500,00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414 735 200,00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417 376 600,00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385 666 500,00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414 735 200,00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417 376 600,00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 безработных граждан, граждан, находящихся под риском увольнения, а также в различных режимах занятости, граждан, испытывающих трудности в поиске работы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40 372 897,48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40 886 354,48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40 886 344,48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40 372 897,48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40 886 354,48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40 886 344,48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24 397 260,00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24 397 260,00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24 397 260,00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17 567 760,00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5 371 170,20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R4780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социально-трудовых отношений, совершенствование системы оплаты труда работников учреждений, ориентированной на достижение показателей качества и количества оказываемых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235 621 927,95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228 823 908,95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228 905 675,95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235 621 927,95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228 823 908,95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228 905 675,95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47 827 057,00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 занятости населения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187 794 870,95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182 308 543,95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182 390 310,95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Улучшение условий и охраны труда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содействия добровольному переселению в Брянскую область соотечественников, проживающих за рубежом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Закрепление переселившихся участников Государственной программы в Брянской области и обеспечение их социально-культурной адаптации и интеграции в российское общество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R0860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инвалидов молодого возраста при получении ими профессионального образования и последующем трудоустройстве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Оказание содействия занятости, повышение конкурентоспособности на рынке труда и обеспечение сопровождаемого содействия при трудоустройстве инвалидов молодого возраста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56 345 457,00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Содействие занятости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56 345 457,00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56 345 457,00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33 592 021,00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15 012 728,00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лесного хозяйства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225 512 465,00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256 789 465,00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247 824 165,00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Сохранение лесов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GА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GА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GА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выполнения мероприятий и достижения ожидаемых результатов государственной программы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190 099 765,00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189 769 765,00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189 769 765,00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лесами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190 099 765,00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189 769 765,00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189 769 765,00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3 111 314 558,33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2 563 737 895,88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1 051 289 063,00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промышленности, транспорта и связи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27 867 436,00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27 585 101,55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27 549 449,82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27 867 436,00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27 585 101,55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27 549 449,82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25 142 451,00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машиностроитель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транспорта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управления в сфере надзора за техническим состоянием самоходных машин и других видов техники, аттракционов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устойчивой и сбалансированной работы в сфере региональной транспортной политики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1 095 003 916,00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551 537 116,00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532 332 768,18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1 095 003 916,00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551 537 116,00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532 332 768,18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9F4C2F" w:rsidRPr="009F4C2F" w:rsidTr="009F4C2F">
        <w:trPr>
          <w:cantSplit/>
          <w:trHeight w:val="4793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9F4C2F" w:rsidRPr="009F4C2F" w:rsidTr="009F4C2F">
        <w:trPr>
          <w:cantSplit/>
          <w:trHeight w:val="288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(Модернизация городского общественного транспорта)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98003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98003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98003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R2760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R2760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промышленности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развития промышленности на территории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деятельности в сфере промышленности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международного аэропорта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1 891 201 850,33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1 891 201 850,33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457 993 017,00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устойчивой работы и развития международного аэропорта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1 891 201 850,33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1 891 201 850,33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457 993 017,00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строительства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457 993 017,00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457 993 017,00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457 993 017,00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Международный аэропорт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Экономическое развитие, инвестиционная политика и инновационная экономика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472 053 553,00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417 016 070,00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311 922 592,00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Экономическое развитие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60 545 185,00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71 289 436,00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39 154 385,00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Адресная поддержка повышения производительности труда на предприятиях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эффективной деятельности органов государственной власти в сфере экономического развития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поддержке инновационной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инновационной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55 280 353,66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25 582 712,66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21 200 085,00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Цифровое государственное управление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развитию информационного общества и инфраструктуры электронного правительства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30 409 723,66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10 320 962,66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30 409 723,66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10 320 962,66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R0280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71 676 453,00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70 549 453,00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70 549 453,00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Цифровое государственное управление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повышению качества и доступности предоставления государственных и муниципальных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48 750 390,00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47 623 390,00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47 623 390,00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48 750 390,00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47 623 390,00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47 623 390,00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многофункциональный центр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37 573 730,24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повышению инвестиционной привлекательности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37 573 730,24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37 573 730,24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32 112 285,00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30 461 445,24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107 019 710,10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85 024 062,34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16 448 263,00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деятельности самозанятыми гражданами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I2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I2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легкого старта и комфортного ведения бизнеса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48 843 838,39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52 377 064,65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581 264,65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48 843 838,39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52 377 064,65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581 264,65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48 843 838,39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52 377 064,65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581 264,65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I4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Акселерация субъектов малого и среднего предпринимательства (Брянская область)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17 715 555,56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13 778 222,23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учреждений, оказывающих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22 272 903,00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15 679 402,73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15 679 403,39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экономического развития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22 272 903,00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15 679 402,73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15 679 403,39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Государственное регулирование тарифов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эффективной деятельности органов государственной власти в сфере государственного регулирования тарифов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24 895 780,00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государственным имуществом Брянской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115 062 341,00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Обеспечение эффективной деятельности органов государственной власти в сфере управления государственным имуществом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115 062 341,00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имущественных отношений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115 062 341,00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107 562 341,00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3 902 500,00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взносов на капитальный ремонт за объекты казны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Непрограммная деятельность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3 114 701 554,99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3 053 664 449,76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6 548 404 047,48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Брянская областная Дума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159 167 925,00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158 239 913,00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84 556 863,00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703 678 564,00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697 247 376,00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697 247 376,00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заместителей Губернатора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9F4C2F" w:rsidRPr="009F4C2F" w:rsidTr="009F4C2F">
        <w:trPr>
          <w:cantSplit/>
          <w:trHeight w:val="2247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7 479 239,00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1 048 051,00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Уполномоченный по правам человека в Брянской области, Уполномоченный по правам ребенка в Брянской области, Уполномоченный по защите прав предпринимателей в Брянской области и аппарат уполномоченных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Департамент здравоохранения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42 880 716,30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38 041 034,30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38 824 960,30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42 880 716,30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38 041 034,30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38 824 960,30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23 390 578,00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18 550 896,00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19 334 822,00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23 390 578,00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18 550 896,00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19 334 822,00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Департамент финансов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2 094 846 935,69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2 052 411 626,46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5 546 367 298,18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9F4C2F" w:rsidRPr="009F4C2F" w:rsidTr="009F4C2F">
        <w:trPr>
          <w:cantSplit/>
          <w:trHeight w:val="304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47 788 828,00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47 285 114,00</w:t>
            </w:r>
          </w:p>
        </w:tc>
      </w:tr>
      <w:tr w:rsidR="009F4C2F" w:rsidRPr="009F4C2F" w:rsidTr="009F4C2F">
        <w:trPr>
          <w:cantSplit/>
          <w:trHeight w:val="193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39 208 252,00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Избирательная комиссия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46 341 903,00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9F4C2F" w:rsidRPr="009F4C2F" w:rsidTr="009F4C2F">
        <w:trPr>
          <w:cantSplit/>
          <w:trHeight w:val="1602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</w:tr>
      <w:tr w:rsidR="009F4C2F" w:rsidRPr="009F4C2F" w:rsidTr="009F4C2F">
        <w:trPr>
          <w:cantSplit/>
          <w:trHeight w:val="2558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9F4C2F" w:rsidRPr="009F4C2F" w:rsidTr="009F4C2F">
        <w:trPr>
          <w:cantSplit/>
          <w:trHeight w:val="645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10170</w:t>
            </w:r>
          </w:p>
        </w:tc>
        <w:tc>
          <w:tcPr>
            <w:tcW w:w="278" w:type="pct"/>
            <w:shd w:val="clear" w:color="auto" w:fill="auto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9F4C2F" w:rsidRPr="009F4C2F" w:rsidTr="009F4C2F">
        <w:trPr>
          <w:cantSplit/>
          <w:trHeight w:val="979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9F4C2F" w:rsidRPr="009F4C2F" w:rsidTr="009F4C2F">
        <w:trPr>
          <w:cantSplit/>
          <w:trHeight w:val="1290"/>
        </w:trPr>
        <w:tc>
          <w:tcPr>
            <w:tcW w:w="1295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2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9F4C2F" w:rsidRPr="009F4C2F" w:rsidTr="009F4C2F">
        <w:trPr>
          <w:cantSplit/>
          <w:trHeight w:val="300"/>
        </w:trPr>
        <w:tc>
          <w:tcPr>
            <w:tcW w:w="3019" w:type="pct"/>
            <w:gridSpan w:val="7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ind w:left="-14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80 719 639 482,78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ind w:left="-14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73 029 379 600,78</w:t>
            </w:r>
          </w:p>
        </w:tc>
        <w:tc>
          <w:tcPr>
            <w:tcW w:w="660" w:type="pct"/>
            <w:shd w:val="clear" w:color="auto" w:fill="auto"/>
            <w:vAlign w:val="center"/>
            <w:hideMark/>
          </w:tcPr>
          <w:p w:rsidR="009F4C2F" w:rsidRPr="009F4C2F" w:rsidRDefault="009F4C2F" w:rsidP="009F4C2F">
            <w:pPr>
              <w:spacing w:after="0" w:line="240" w:lineRule="auto"/>
              <w:ind w:left="-14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4C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70 221 588 381,28</w:t>
            </w:r>
          </w:p>
        </w:tc>
      </w:tr>
    </w:tbl>
    <w:p w:rsidR="003B40AE" w:rsidRDefault="003B40AE" w:rsidP="003B40AE">
      <w:pPr>
        <w:rPr>
          <w:rFonts w:ascii="Times New Roman" w:hAnsi="Times New Roman" w:cs="Times New Roman"/>
          <w:sz w:val="28"/>
          <w:szCs w:val="28"/>
        </w:rPr>
      </w:pPr>
    </w:p>
    <w:p w:rsidR="003B40AE" w:rsidRPr="003B40AE" w:rsidRDefault="003B40AE" w:rsidP="003B40A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B40AE" w:rsidRDefault="003B40AE"/>
    <w:sectPr w:rsidR="003B40AE" w:rsidSect="003B40AE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C2F" w:rsidRDefault="009F4C2F" w:rsidP="00A56D7F">
      <w:pPr>
        <w:spacing w:after="0" w:line="240" w:lineRule="auto"/>
      </w:pPr>
      <w:r>
        <w:separator/>
      </w:r>
    </w:p>
  </w:endnote>
  <w:endnote w:type="continuationSeparator" w:id="0">
    <w:p w:rsidR="009F4C2F" w:rsidRDefault="009F4C2F" w:rsidP="00A56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C2F" w:rsidRDefault="009F4C2F" w:rsidP="00A56D7F">
      <w:pPr>
        <w:spacing w:after="0" w:line="240" w:lineRule="auto"/>
      </w:pPr>
      <w:r>
        <w:separator/>
      </w:r>
    </w:p>
  </w:footnote>
  <w:footnote w:type="continuationSeparator" w:id="0">
    <w:p w:rsidR="009F4C2F" w:rsidRDefault="009F4C2F" w:rsidP="00A56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27795"/>
      <w:docPartObj>
        <w:docPartGallery w:val="Page Numbers (Top of Page)"/>
        <w:docPartUnique/>
      </w:docPartObj>
    </w:sdtPr>
    <w:sdtContent>
      <w:p w:rsidR="009F4C2F" w:rsidRDefault="009F4C2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856">
          <w:rPr>
            <w:noProof/>
          </w:rPr>
          <w:t>134</w:t>
        </w:r>
        <w:r>
          <w:fldChar w:fldCharType="end"/>
        </w:r>
      </w:p>
    </w:sdtContent>
  </w:sdt>
  <w:p w:rsidR="009F4C2F" w:rsidRDefault="009F4C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0AE"/>
    <w:rsid w:val="003B40AE"/>
    <w:rsid w:val="005877A3"/>
    <w:rsid w:val="007A7856"/>
    <w:rsid w:val="009F4C2F"/>
    <w:rsid w:val="00A56D7F"/>
    <w:rsid w:val="00A71B4B"/>
    <w:rsid w:val="00AF01BC"/>
    <w:rsid w:val="00C8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6D7F"/>
  </w:style>
  <w:style w:type="paragraph" w:styleId="a5">
    <w:name w:val="footer"/>
    <w:basedOn w:val="a"/>
    <w:link w:val="a6"/>
    <w:uiPriority w:val="99"/>
    <w:unhideWhenUsed/>
    <w:rsid w:val="00A5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6D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6D7F"/>
  </w:style>
  <w:style w:type="paragraph" w:styleId="a5">
    <w:name w:val="footer"/>
    <w:basedOn w:val="a"/>
    <w:link w:val="a6"/>
    <w:uiPriority w:val="99"/>
    <w:unhideWhenUsed/>
    <w:rsid w:val="00A56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6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328</Pages>
  <Words>47063</Words>
  <Characters>268262</Characters>
  <Application>Microsoft Office Word</Application>
  <DocSecurity>0</DocSecurity>
  <Lines>2235</Lines>
  <Paragraphs>629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2</cp:revision>
  <dcterms:created xsi:type="dcterms:W3CDTF">2022-10-26T15:12:00Z</dcterms:created>
  <dcterms:modified xsi:type="dcterms:W3CDTF">2022-10-26T15:12:00Z</dcterms:modified>
</cp:coreProperties>
</file>